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67" w:type="dxa"/>
        <w:tblLook w:val="04A0" w:firstRow="1" w:lastRow="0" w:firstColumn="1" w:lastColumn="0" w:noHBand="0" w:noVBand="1"/>
      </w:tblPr>
      <w:tblGrid>
        <w:gridCol w:w="3185"/>
        <w:gridCol w:w="1475"/>
        <w:gridCol w:w="1154"/>
        <w:gridCol w:w="401"/>
        <w:gridCol w:w="579"/>
        <w:gridCol w:w="534"/>
        <w:gridCol w:w="604"/>
        <w:gridCol w:w="1131"/>
        <w:gridCol w:w="1204"/>
      </w:tblGrid>
      <w:tr w:rsidR="00CA3D63" w:rsidRPr="00CA3D63" w:rsidTr="00CC4D89">
        <w:trPr>
          <w:trHeight w:val="450"/>
        </w:trPr>
        <w:tc>
          <w:tcPr>
            <w:tcW w:w="1026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A3D63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66675</wp:posOffset>
                  </wp:positionV>
                  <wp:extent cx="5353050" cy="1095375"/>
                  <wp:effectExtent l="0" t="0" r="0" b="0"/>
                  <wp:wrapNone/>
                  <wp:docPr id="8" name="Picture 8" descr="memorandum_belma_ispravka 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memorandum_belma_ispravka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650" cy="1095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40"/>
            </w:tblGrid>
            <w:tr w:rsidR="00CA3D63" w:rsidRPr="00CA3D63">
              <w:trPr>
                <w:trHeight w:val="269"/>
                <w:tblCellSpacing w:w="0" w:type="dxa"/>
              </w:trPr>
              <w:tc>
                <w:tcPr>
                  <w:tcW w:w="844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A3D63" w:rsidRPr="00CA3D63" w:rsidRDefault="00CA3D63" w:rsidP="00CA3D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CA3D63" w:rsidRPr="00CA3D63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3D63" w:rsidRPr="00CA3D63" w:rsidRDefault="00CA3D63" w:rsidP="00CA3D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Broj: </w:t>
            </w:r>
            <w:r w:rsidR="006D196E">
              <w:rPr>
                <w:rFonts w:ascii="Times New Roman" w:eastAsia="Times New Roman" w:hAnsi="Times New Roman" w:cs="Times New Roman"/>
                <w:sz w:val="20"/>
                <w:szCs w:val="20"/>
              </w:rPr>
              <w:t>03-4543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-1/26</w:t>
            </w:r>
          </w:p>
          <w:p w:rsidR="00CA3D63" w:rsidRPr="00CA3D63" w:rsidRDefault="00AB67BF" w:rsidP="002D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Datum: </w:t>
            </w:r>
            <w:r w:rsidR="006D196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777F03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</w:t>
            </w:r>
            <w:r w:rsidR="00CA3D63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40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457000" w:rsidRDefault="00806F2B" w:rsidP="0080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JAVNO  NADMETANJE, broj:  </w:t>
            </w:r>
            <w:r w:rsidR="00777F03">
              <w:rPr>
                <w:rFonts w:ascii="Times New Roman" w:eastAsia="Times New Roman" w:hAnsi="Times New Roman" w:cs="Times New Roman"/>
                <w:b/>
                <w:color w:val="000000"/>
              </w:rPr>
              <w:t>PL- 19</w:t>
            </w:r>
            <w:r w:rsidR="00CA3D63" w:rsidRPr="00457000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457000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7000">
              <w:rPr>
                <w:rFonts w:ascii="Times New Roman" w:eastAsia="Times New Roman" w:hAnsi="Times New Roman" w:cs="Times New Roman"/>
                <w:color w:val="000000"/>
              </w:rPr>
              <w:t xml:space="preserve">DOKUMENTACIJA ZA JAVNO NADMETANJE </w:t>
            </w: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3D63" w:rsidRPr="00457000" w:rsidRDefault="00777F0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Septembar</w:t>
            </w:r>
            <w:r w:rsidR="00CA3D63" w:rsidRPr="00457000">
              <w:rPr>
                <w:rFonts w:ascii="Times New Roman" w:eastAsia="Times New Roman" w:hAnsi="Times New Roman" w:cs="Times New Roman"/>
                <w:color w:val="000000"/>
              </w:rPr>
              <w:t xml:space="preserve"> 2026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73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580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osnovu Odluke direktora raspisuje se Javno nadmetanje za pretprodaju šumskih drvnih sortimenata putem licitacije broj: </w:t>
            </w:r>
            <w:r w:rsidR="006D196E">
              <w:rPr>
                <w:rFonts w:ascii="Times New Roman" w:eastAsia="Times New Roman" w:hAnsi="Times New Roman" w:cs="Times New Roman"/>
                <w:color w:val="000000"/>
              </w:rPr>
              <w:t>03-4543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/26 od   </w:t>
            </w:r>
            <w:r w:rsidR="006D196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EB729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09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.2026. godine: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A74FBE" w:rsidRDefault="00CA3D63" w:rsidP="0080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4FBE">
              <w:rPr>
                <w:rFonts w:ascii="Times New Roman" w:eastAsia="Times New Roman" w:hAnsi="Times New Roman" w:cs="Times New Roman"/>
                <w:b/>
                <w:color w:val="000000"/>
              </w:rPr>
              <w:t>JAVNO  NADMETANJE, broj: PL</w:t>
            </w:r>
            <w:r w:rsidR="00A74FBE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A74FB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1955E2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777F03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  <w:r w:rsidRPr="00A74FBE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73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A74FBE" w:rsidP="00777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Prodaja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šumskih drvnih 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ortimenatana paritetu tvrdi put, na način predprodaje,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na području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JP “ŠPD ZDK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“ d.o.o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 Zavidovići, PJ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“Šumarije“</w:t>
            </w:r>
            <w:r w:rsidR="00C557A7">
              <w:rPr>
                <w:rFonts w:ascii="Times New Roman" w:eastAsia="Times New Roman" w:hAnsi="Times New Roman" w:cs="Times New Roman"/>
                <w:color w:val="000000"/>
              </w:rPr>
              <w:t xml:space="preserve"> Olovo i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E11FE">
              <w:rPr>
                <w:rFonts w:ascii="Times New Roman" w:eastAsia="Times New Roman" w:hAnsi="Times New Roman" w:cs="Times New Roman"/>
                <w:color w:val="000000"/>
              </w:rPr>
              <w:t>Kakanj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F0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77F03" w:rsidRPr="00536AE3" w:rsidRDefault="00777F03" w:rsidP="00777F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AE3">
              <w:rPr>
                <w:rFonts w:ascii="Times New Roman" w:hAnsi="Times New Roman" w:cs="Times New Roman"/>
                <w:b/>
                <w:sz w:val="24"/>
                <w:szCs w:val="24"/>
              </w:rPr>
              <w:t>Obavezno je aplicirati na cijeli LOT, parcijalne ponude će biti odbijene.</w:t>
            </w:r>
          </w:p>
          <w:p w:rsidR="00777F03" w:rsidRPr="00536AE3" w:rsidRDefault="00777F03" w:rsidP="0077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E3">
              <w:rPr>
                <w:rFonts w:ascii="Times New Roman" w:hAnsi="Times New Roman" w:cs="Times New Roman"/>
                <w:sz w:val="24"/>
                <w:szCs w:val="24"/>
              </w:rPr>
              <w:t xml:space="preserve">Dokumentacija sa svim neophodnim informacijama za Javno nadmetanje broj: </w:t>
            </w:r>
            <w:r w:rsidRPr="0053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– PL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536AE3">
              <w:rPr>
                <w:rFonts w:ascii="Times New Roman" w:hAnsi="Times New Roman" w:cs="Times New Roman"/>
                <w:b/>
                <w:sz w:val="24"/>
                <w:szCs w:val="24"/>
              </w:rPr>
              <w:t>/26</w:t>
            </w:r>
            <w:r w:rsidRPr="00536AE3">
              <w:rPr>
                <w:rFonts w:ascii="Times New Roman" w:hAnsi="Times New Roman" w:cs="Times New Roman"/>
                <w:sz w:val="24"/>
                <w:szCs w:val="24"/>
              </w:rPr>
              <w:t xml:space="preserve"> može se dobiti u prostorijama JP ''ŠPD ZDK'' d.o.o. Zavidovići.</w:t>
            </w:r>
          </w:p>
          <w:p w:rsidR="00777F03" w:rsidRPr="00536AE3" w:rsidRDefault="00777F03" w:rsidP="00777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E3">
              <w:rPr>
                <w:rFonts w:ascii="Times New Roman" w:hAnsi="Times New Roman" w:cs="Times New Roman"/>
                <w:sz w:val="24"/>
                <w:szCs w:val="24"/>
              </w:rPr>
              <w:t>Za sve informacije obratiti se na brojeve telefona 032/877-834 ili 032/877-753.</w:t>
            </w:r>
          </w:p>
          <w:tbl>
            <w:tblPr>
              <w:tblW w:w="10051" w:type="dxa"/>
              <w:tblLook w:val="04A0" w:firstRow="1" w:lastRow="0" w:firstColumn="1" w:lastColumn="0" w:noHBand="0" w:noVBand="1"/>
            </w:tblPr>
            <w:tblGrid>
              <w:gridCol w:w="3117"/>
              <w:gridCol w:w="1444"/>
              <w:gridCol w:w="1130"/>
              <w:gridCol w:w="960"/>
              <w:gridCol w:w="1114"/>
              <w:gridCol w:w="1107"/>
              <w:gridCol w:w="1179"/>
            </w:tblGrid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Uslovi koje moraju ispunjavati ponuđači i dokazi koje dostavljaju u ponudi: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u w:val="single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  <w:u w:val="single"/>
                    </w:rPr>
                    <w:t>Ponuda treba da sadrži: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Cjenovni obrazac ponude (mora biti potpisan i ovjeren);</w:t>
                  </w:r>
                </w:p>
              </w:tc>
            </w:tr>
            <w:tr w:rsidR="00777F03" w:rsidRPr="006E4881" w:rsidTr="00BC5BA8">
              <w:trPr>
                <w:trHeight w:val="915"/>
              </w:trPr>
              <w:tc>
                <w:tcPr>
                  <w:tcW w:w="10051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Dokaz o uplati garancije za ozbiljnost ponude, za svaki LOT posebna uplata na posebnoj uplatnici (10% od početne vrijednosti LOT-a);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8872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Izjavu o prihvaćanju uslova licitacije (nalazi se u prilogu javnog poziva);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Obrazac za dostavljanje ponude (nalazi se u prilogu javnogpoziva).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99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Pored navedenog ponuđači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koji budu izabrani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,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a koji se prvi put prijavljuju u tekućoj godini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, dobiti će pismeno obavještenje /poziv da u roku od 2 (dva) dana, od dana prijema obavještenja, ne računajući neradne dane, dostave slijedeće dokaze :</w:t>
                  </w:r>
                </w:p>
              </w:tc>
            </w:tr>
            <w:tr w:rsidR="00777F03" w:rsidRPr="006E4881" w:rsidTr="00BC5BA8">
              <w:trPr>
                <w:trHeight w:val="645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·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Rješenje o upisu u sudski registar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Dokaz/Rješenje aktuelno od nadležnog ministarstva/organa o ispunjavanju uslova za obavljanje djelatnosti rezanja drveta, cjepanje drveta, polufinalne, finalne i hemijske obrade drveta, ili dokaz o ispunjavanju uslova za promet šumskih drvnih sortimenata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·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Uvjerenje o poreznoj registraciji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Uvjerenje o registraciji obveznika poreza na dodanu vrijednost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</w:tc>
            </w:tr>
            <w:tr w:rsidR="00777F03" w:rsidRPr="006E4881" w:rsidTr="00BC5BA8">
              <w:trPr>
                <w:trHeight w:val="78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Potvrda o solventnosti izdatu od poslovne banke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u kojoj ponuđač ima otvoren račun, da ima aktivan račun, ne stariji od dana objavljivanja javnog poziva ( original ili ovjerena kopija),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Potvrda da nije u sudskom sporu sa Društvom JP ,,ŠPD ZDK” d.o.o. Zavidovići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u vezi nabavke/isporuke drveta, ne stariju od dana objavljivanja javnog poziva (original ili ovjerena kopija),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Dokaz da nisu dužnici prema JP 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,,ŠPD</w:t>
                  </w:r>
                  <w:proofErr w:type="gramEnd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ZDK” d.o.o. Zavidovići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na dan zatvaranja javnog poziva što će dokazati svojom izjavom, ili da su ranije neisplaćena dugovanja regulisali ugovorom o izmirenju duga, odnosno da su uplatili sve dospjele rate po ugovoru, ne starije od dana objavljivanja javnog poziva (original ili ovjerena kopija).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735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Dokazi koji se zahtjevaju moraju biti originali ili ovjerene kopije, datum ovjere kopije ne može biti stariji od 6 mjeseci.</w:t>
                  </w:r>
                </w:p>
              </w:tc>
            </w:tr>
            <w:tr w:rsidR="00777F03" w:rsidRPr="006E4881" w:rsidTr="00BC5BA8">
              <w:trPr>
                <w:trHeight w:val="72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lastRenderedPageBreak/>
                    <w:t xml:space="preserve">Traženi dokazi (dokazi koji se dostavljaju po prijemu obavještenja) se dostavljaju u zatvorenoj koverti sa naznakom „DOKAZI ZA LICITACIJU BROJ:  – PL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19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/26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“ kao</w:t>
                  </w:r>
                  <w:proofErr w:type="gramEnd"/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i naznakom „NE OTVARATI“. 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Ponuda za licitaciju se dostavlja u zatvorenoj koverti na 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naznako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m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,,PONUDA ZA LICITACIJU PL-19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/26” kao i naznakom ,,NE OTVRATI”.</w:t>
                  </w:r>
                </w:p>
              </w:tc>
            </w:tr>
            <w:tr w:rsidR="00777F03" w:rsidRPr="006E4881" w:rsidTr="00BC5BA8">
              <w:trPr>
                <w:trHeight w:val="72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U slučaju da ponuđač propusti da dostavi tražene dokaze u propisanom roku, ugovor se dodjeljuje drugorangiranom ponuđaču.</w:t>
                  </w:r>
                </w:p>
              </w:tc>
            </w:tr>
            <w:tr w:rsidR="00777F03" w:rsidRPr="006E4881" w:rsidTr="00BC5BA8">
              <w:trPr>
                <w:trHeight w:val="855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Ponuđači koji učestvuju redovno na licitacijama i koji su već dostavili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svu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traženu dokumentaciju/dokaze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,  pod</w:t>
                  </w:r>
                  <w:proofErr w:type="gramEnd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rednim brojem  2.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 umjesto dokaza dužni su dostaviti slijedeće: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Izjavu kojom izjavljuju da od poslijednjeg dostavljanja dokaza nije bilo promjena,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Potvrdu o solventnosti izdatu od poslovne banke u kojoj ponuđač ima otvoren račun.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Ponuđači koji su uz ponudu već dostavili tražene dokaze neće biti dužni ponovo ih dostavljati.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:rsidR="00777F03" w:rsidRPr="00CA3D6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777F0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 w:rsidRPr="00777F03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lastRenderedPageBreak/>
              <w:t>Uslovi predprodaje: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>Pravo učešća imaju sva pravna lica.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81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Obaveza Kupca je da preuzme količinski do 5% više od ugovorene količine, ukoliko ta količina ostane na stovarištu.</w:t>
            </w:r>
          </w:p>
        </w:tc>
      </w:tr>
      <w:tr w:rsidR="00CA3D63" w:rsidRPr="00CA3D63" w:rsidTr="00CC4D89">
        <w:trPr>
          <w:trHeight w:val="87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 slučaju da dva ili više ponuđača ponude istu cijenu za jedan LOT, prednost će imati ponuđač/kupac koji je ponudio veću cijenu za prvu klasu drvnog sortimenta koji se prodaje.</w:t>
            </w:r>
          </w:p>
        </w:tc>
      </w:tr>
      <w:tr w:rsidR="00CA3D63" w:rsidRPr="00CA3D63" w:rsidTr="00CC4D89">
        <w:trPr>
          <w:trHeight w:val="222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Ukoliko su cijene identične po svim klasama kod dva ili više ponuđača, bit će pozvani na usmenu licitaciju – nadmetanje. U pozivu za usmenu licitaciju, ponuđači/kupci će biti obavješteni o mjestu, datumu i početku zakazanog usmenog nadmetanja kao i o najmanjem iznosu podizanja cijene. Licitirati se ne može ispod prvobitno ponuđene cijene u ponudi. Ukoliko se jedan od ponuđača ne pojavi na zakazanom usmenom nadmetanju ugovor će se dodijeliti ponuđaču/kupcu koji je pristupio nadmetanju. U slučaju da se niti jedan ponuđač ne pojavi na zakazanom usmenom nadmetanju, LOT se poništava.</w:t>
            </w:r>
          </w:p>
        </w:tc>
      </w:tr>
      <w:tr w:rsidR="00CA3D63" w:rsidRPr="00CA3D63" w:rsidTr="00CC4D89">
        <w:trPr>
          <w:trHeight w:val="126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Kupac plaća robu </w:t>
            </w: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avansno 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prije otpremanja drvnih sortimenata. Iznos avansnih uplata u toku realizacije ugovora utvrđivat će Prodavac na bazi raspoloživih količina o kojima će upoznati Kupca.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Utovar šumskih drvnih sortimenata na prijevozno sredstvo obaveza je kupca.</w:t>
            </w:r>
          </w:p>
        </w:tc>
      </w:tr>
      <w:tr w:rsidR="00CA3D63" w:rsidRPr="00CA3D63" w:rsidTr="00CC4D89">
        <w:trPr>
          <w:trHeight w:val="136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Prodavac zadržava pravo, da ne zaključi ugovor s kupcom koji bude izabran kao najpovoljniji u ovom postupku javnog nadmetanja-licitacije, ukoliko se ne odabere ponuđač u postupku javne nabavke “usluga sječe i izvoza“, za odjel koji je predmet javnog nadmetanja, a koji se provodi u skladu s Zakonom o javnim nabavkama.</w:t>
            </w:r>
          </w:p>
        </w:tc>
      </w:tr>
      <w:tr w:rsidR="00CA3D63" w:rsidRPr="00CA3D63" w:rsidTr="00CC4D89">
        <w:trPr>
          <w:trHeight w:val="94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Pomenuto pravo prodavac zadržava iz razloga što se postupak prodaje vrši na način pretprodaje u dva odvojena postupka.</w:t>
            </w:r>
          </w:p>
        </w:tc>
      </w:tr>
      <w:tr w:rsidR="00CA3D63" w:rsidRPr="00CA3D63" w:rsidTr="00CC4D89">
        <w:trPr>
          <w:trHeight w:val="15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lastRenderedPageBreak/>
              <w:t xml:space="preserve">Postupak prodaje drva prije izvođenja radova se provodi putem javnog nadmetanja-licitacije, pod uslovima propisanim Odlukom Vlade FBIH o načinu prodaje šumskih drvnih sortimenata </w:t>
            </w:r>
            <w:proofErr w:type="gramStart"/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( Sl.novine</w:t>
            </w:r>
            <w:proofErr w:type="gramEnd"/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 xml:space="preserve"> FBIH broj: 52/09. ), dok se postupak javne nabavke “usluga sječe i izvoza“ za isti predmetni odjel provodi u skladu s Zakonom o javnim nabavkama BIH.</w:t>
            </w:r>
          </w:p>
        </w:tc>
      </w:tr>
      <w:tr w:rsidR="00CA3D63" w:rsidRPr="00CA3D63" w:rsidTr="00CC4D89">
        <w:trPr>
          <w:trHeight w:val="228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Ukoliko se u  postupku javne nabavke “usluga sječe i izvoza“ ne izabere ponuđač u roku od 90 dana</w:t>
            </w:r>
            <w:r w:rsidR="000F424B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 xml:space="preserve"> </w:t>
            </w: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od dana dostavljanja Odluke o izboru najpovoljnijeg ponuđača u ovom postupku prodaje šumskih drvnih sortimenata “na tvrdom putu“, prodavac nema obavezu zaključiti ugovor sa kupcom koji bude odabran kao najpovoljniji ponuđač u ovom postupku prodaje putem javnog nadmetanja-licitacije, ili nije u mogućnosti iz tehničkih razloga vlastitim sredstvima realizirati poslove sječe i izvoza šumskih drvnih sortimenata.</w:t>
            </w:r>
          </w:p>
        </w:tc>
      </w:tr>
      <w:tr w:rsidR="00CA3D63" w:rsidRPr="00CA3D63" w:rsidTr="00CC4D89">
        <w:trPr>
          <w:trHeight w:val="66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Kupac je dužan poštivati preuzimanje dnevne dinamike raspoloživih količina koje mu ponudi Prodavac.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>Rok za podnošenje ponuda:</w:t>
            </w:r>
          </w:p>
        </w:tc>
      </w:tr>
      <w:tr w:rsidR="00CA3D63" w:rsidRPr="00CA3D63" w:rsidTr="00CC4D89">
        <w:trPr>
          <w:trHeight w:val="177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E82A4C" w:rsidRDefault="00CA3D63" w:rsidP="00777F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>Ponude</w:t>
            </w:r>
            <w:r w:rsidR="00B849A8">
              <w:rPr>
                <w:rFonts w:ascii="Times New Roman" w:eastAsia="Times New Roman" w:hAnsi="Times New Roman" w:cs="Times New Roman"/>
              </w:rPr>
              <w:t xml:space="preserve"> (prijave) slati u zatvorenoj ko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verti najkasnije do </w:t>
            </w:r>
            <w:r w:rsidR="006D196E">
              <w:rPr>
                <w:rFonts w:ascii="Times New Roman" w:eastAsia="Times New Roman" w:hAnsi="Times New Roman" w:cs="Times New Roman"/>
              </w:rPr>
              <w:t>25.09</w:t>
            </w:r>
            <w:r w:rsidR="004935FA">
              <w:rPr>
                <w:rFonts w:ascii="Times New Roman" w:eastAsia="Times New Roman" w:hAnsi="Times New Roman" w:cs="Times New Roman"/>
              </w:rPr>
              <w:t>.</w:t>
            </w:r>
            <w:r w:rsidR="000F424B" w:rsidRPr="00E82A4C">
              <w:rPr>
                <w:rFonts w:ascii="Times New Roman" w:eastAsia="Times New Roman" w:hAnsi="Times New Roman" w:cs="Times New Roman"/>
              </w:rPr>
              <w:t>2026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>godine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 do 10,00 sati poštom na adresu: Alije Izetbegovića br. 25, Zavidovići ili direktno predati na protokol JP “ŠPD ZDK” d.o.o. Zavidovići, sa nazna</w:t>
            </w:r>
            <w:r w:rsidR="000F424B" w:rsidRPr="00E82A4C">
              <w:rPr>
                <w:rFonts w:ascii="Times New Roman" w:eastAsia="Times New Roman" w:hAnsi="Times New Roman" w:cs="Times New Roman"/>
              </w:rPr>
              <w:t xml:space="preserve">kom LICITACIJA, broj: </w:t>
            </w:r>
            <w:r w:rsidR="00777F03">
              <w:rPr>
                <w:rFonts w:ascii="Times New Roman" w:eastAsia="Times New Roman" w:hAnsi="Times New Roman" w:cs="Times New Roman"/>
              </w:rPr>
              <w:t>19</w:t>
            </w:r>
            <w:r w:rsidR="000F424B" w:rsidRPr="00E82A4C">
              <w:rPr>
                <w:rFonts w:ascii="Times New Roman" w:eastAsia="Times New Roman" w:hAnsi="Times New Roman" w:cs="Times New Roman"/>
              </w:rPr>
              <w:t xml:space="preserve"> - PL/26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 – pretprodaja šumskih drvnih sortimenata „na paritetu tvrdi put“ – NE OTVARATI.</w:t>
            </w:r>
            <w:r w:rsidR="00777F03">
              <w:rPr>
                <w:rFonts w:ascii="Times New Roman" w:eastAsia="Times New Roman" w:hAnsi="Times New Roman" w:cs="Times New Roman"/>
              </w:rPr>
              <w:t xml:space="preserve"> 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Rok za dostavljanje ponuda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 xml:space="preserve">ističe </w:t>
            </w:r>
            <w:r w:rsidR="00B849A8">
              <w:rPr>
                <w:rFonts w:ascii="Times New Roman" w:eastAsia="Times New Roman" w:hAnsi="Times New Roman" w:cs="Times New Roman"/>
              </w:rPr>
              <w:t xml:space="preserve"> </w:t>
            </w:r>
            <w:r w:rsidR="006D196E">
              <w:rPr>
                <w:rFonts w:ascii="Times New Roman" w:eastAsia="Times New Roman" w:hAnsi="Times New Roman" w:cs="Times New Roman"/>
              </w:rPr>
              <w:t>25.09</w:t>
            </w:r>
            <w:r w:rsidR="000F424B" w:rsidRPr="00E82A4C">
              <w:rPr>
                <w:rFonts w:ascii="Times New Roman" w:eastAsia="Times New Roman" w:hAnsi="Times New Roman" w:cs="Times New Roman"/>
              </w:rPr>
              <w:t>.2026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>godine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 u 10,00 sati.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>Ponude koje su dostavljene po isteku ovog roka će biti vraćene ponuđaču neotvorene.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>Cjenovni obrazac ponude treba biti potpisan i ovjeren pečatom.</w:t>
            </w: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E82A4C">
              <w:rPr>
                <w:rFonts w:ascii="Times New Roman" w:eastAsia="Times New Roman" w:hAnsi="Times New Roman" w:cs="Times New Roman"/>
                <w:u w:val="single"/>
              </w:rPr>
              <w:t>Otvaranje ponuda</w:t>
            </w:r>
            <w:r w:rsidRPr="00E82A4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70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E82A4C" w:rsidRDefault="00CA3D63" w:rsidP="00777F0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 xml:space="preserve">Javno otvaranje će se obaviti dana </w:t>
            </w:r>
            <w:r w:rsidR="00B849A8">
              <w:rPr>
                <w:rFonts w:ascii="Times New Roman" w:eastAsia="Times New Roman" w:hAnsi="Times New Roman" w:cs="Times New Roman"/>
              </w:rPr>
              <w:t xml:space="preserve"> </w:t>
            </w:r>
            <w:r w:rsidR="006D196E">
              <w:rPr>
                <w:rFonts w:ascii="Times New Roman" w:eastAsia="Times New Roman" w:hAnsi="Times New Roman" w:cs="Times New Roman"/>
              </w:rPr>
              <w:t>25.09</w:t>
            </w:r>
            <w:bookmarkStart w:id="0" w:name="_GoBack"/>
            <w:bookmarkEnd w:id="0"/>
            <w:r w:rsidRPr="00E82A4C">
              <w:rPr>
                <w:rFonts w:ascii="Times New Roman" w:eastAsia="Times New Roman" w:hAnsi="Times New Roman" w:cs="Times New Roman"/>
              </w:rPr>
              <w:t xml:space="preserve">.2026.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>godine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 u 11,00 sati</w:t>
            </w:r>
            <w:r w:rsidR="00AE1E99">
              <w:rPr>
                <w:rFonts w:ascii="Times New Roman" w:eastAsia="Times New Roman" w:hAnsi="Times New Roman" w:cs="Times New Roman"/>
              </w:rPr>
              <w:t xml:space="preserve"> </w:t>
            </w:r>
            <w:r w:rsidRPr="00E82A4C">
              <w:rPr>
                <w:rFonts w:ascii="Times New Roman" w:eastAsia="Times New Roman" w:hAnsi="Times New Roman" w:cs="Times New Roman"/>
              </w:rPr>
              <w:t>u prostorijama Uprave društva u Zavidovićima u Ulici Alije Izetbegovića br. 25.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>Garancija za ozbiljnost ponude:</w:t>
            </w:r>
          </w:p>
        </w:tc>
      </w:tr>
      <w:tr w:rsidR="00CA3D63" w:rsidRPr="00CA3D63" w:rsidTr="00CC4D89">
        <w:trPr>
          <w:trHeight w:val="88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 je dužan uz traženu dokumentaciju priložiti dokaz o uplati garancije za ozbiljnost ponude 10% od početne vrijednosti LOT-a (za svaki LOT posebna uplata).</w:t>
            </w:r>
          </w:p>
        </w:tc>
      </w:tr>
      <w:tr w:rsidR="00CA3D63" w:rsidRPr="00CA3D63" w:rsidTr="00CC4D89">
        <w:trPr>
          <w:trHeight w:val="315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 xml:space="preserve">Lot 1._____________5.655,66 KM                  </w:t>
            </w:r>
          </w:p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 xml:space="preserve">Lot 2._____________1.519,79 KM  </w:t>
            </w:r>
          </w:p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 xml:space="preserve">Lot 3._____________3.915,05 KM                  </w:t>
            </w:r>
          </w:p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Lot 4._____________2.807,32 KM</w:t>
            </w:r>
          </w:p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 xml:space="preserve">Lot 5._____________2.783,16 KM                  </w:t>
            </w:r>
          </w:p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Lot 6._____________3.485,73 KM</w:t>
            </w:r>
          </w:p>
          <w:p w:rsidR="00CC4D89" w:rsidRPr="00CC4D89" w:rsidRDefault="00CC4D89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 xml:space="preserve">Lot 7._____________5.452,51 KM                  </w:t>
            </w:r>
          </w:p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102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Ponuđačima čija ponuda ne bude izabrana kao najpovoljnija, garancija će se vratiti nakon što se zaključi ugovor sa najpovoljnijim ponuđačem.</w:t>
            </w:r>
          </w:p>
        </w:tc>
      </w:tr>
      <w:tr w:rsidR="00CA3D63" w:rsidRPr="00CA3D63" w:rsidTr="00CC4D89">
        <w:trPr>
          <w:trHeight w:val="78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Ukoliko izabrani najpovoljniji ponuđač ne zaključi ugovor, garancija se neće vratiti, </w:t>
            </w:r>
            <w:proofErr w:type="gramStart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proofErr w:type="gramEnd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ugovor će se zaključiti sa drugorangiranim ponuđačem.</w:t>
            </w:r>
          </w:p>
        </w:tc>
      </w:tr>
      <w:tr w:rsidR="00CA3D63" w:rsidRPr="00CA3D63" w:rsidTr="00CC4D89">
        <w:trPr>
          <w:trHeight w:val="88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Nakon zaključenja ugovora o kupoprodaji, kupac plaća robu avansno prije otpremanja drvnih sortimenata.</w:t>
            </w:r>
          </w:p>
        </w:tc>
      </w:tr>
      <w:tr w:rsidR="00CA3D63" w:rsidRPr="00CA3D63" w:rsidTr="00CC4D89">
        <w:trPr>
          <w:trHeight w:val="79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Iznos garancije za ozbiljnost ponude koji je Kupac uplatio na ime učešća na licitaciji Prodavac će zadržati do kraja relizacije ugovora na ime garancije za dobro izvršenja ugovora.</w:t>
            </w:r>
          </w:p>
        </w:tc>
      </w:tr>
      <w:tr w:rsidR="00CA3D63" w:rsidRPr="00CA3D63" w:rsidTr="00CC4D89">
        <w:trPr>
          <w:trHeight w:val="96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Ukoliko Kupac bude uredno izvršavao ugovorene obaveze do kraja iznos garancije će biti uračunat kao avans za zadnju isporuku. Ukoliko Kupac ne bude poštovao ugovorene obaveze Prodavac će zadržati iznosgarancije.</w:t>
            </w:r>
          </w:p>
        </w:tc>
      </w:tr>
      <w:tr w:rsidR="00CA3D63" w:rsidRPr="00CA3D63" w:rsidTr="00CC4D89">
        <w:trPr>
          <w:trHeight w:val="138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Ukoliko ponuđena jedinična cijena po bilo kom sortimentu i klasi je neodređena ili niža od početnih cijena u obrascima, ponuda će se smatrati neprihvatljivom i kao takva će biti odbijena. Ukoliko ponuda ne bude kompletna u dijelu tražene dokumentacije odnosno ponuđač bude ocijenjen kao nekvalificiran za učešće u nadmetanju, ista će se odbaciti.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Dostavljeno: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A3D63">
              <w:rPr>
                <w:rFonts w:ascii="Calibri" w:eastAsia="Times New Roman" w:hAnsi="Calibri" w:cs="Calibri"/>
                <w:color w:val="000000"/>
              </w:rPr>
              <w:t>Komisija za licitaciju,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A3D63">
              <w:rPr>
                <w:rFonts w:ascii="Calibri" w:eastAsia="Times New Roman" w:hAnsi="Calibri" w:cs="Calibri"/>
                <w:color w:val="000000"/>
              </w:rPr>
              <w:t>Poslovne jedinice1-9.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90AAB" w:rsidRPr="00CA3D63" w:rsidRDefault="00A90AAB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0AAB" w:rsidRDefault="00A90AA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0AAB" w:rsidRPr="00CA3D63" w:rsidRDefault="00A90AA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BB79BA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</w:t>
            </w:r>
            <w:r w:rsidR="00A90A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="008D7D72"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DIREKTOR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8D7D72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____________________________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BB79BA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  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Turić Adnan dipl.ing.šum.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BB79BA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 w:rsidR="00A90A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ID za TEHNIČKE POSLOVE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___________________________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A90AAB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Kovač Nusret, dipl. ing. šum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ID za EKFP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_________________________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0F4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</w:t>
            </w: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Anto Perković mr. menadžmenta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</w:t>
            </w:r>
            <w:r w:rsidR="000F424B">
              <w:rPr>
                <w:rFonts w:ascii="Times New Roman" w:eastAsia="Times New Roman" w:hAnsi="Times New Roman" w:cs="Times New Roman"/>
                <w:color w:val="000000"/>
              </w:rPr>
              <w:t>ID za PRAVNE POSLOVE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F424B" w:rsidRPr="00CA3D63" w:rsidTr="00CC4D89">
        <w:trPr>
          <w:gridAfter w:val="3"/>
          <w:wAfter w:w="2939" w:type="dxa"/>
          <w:trHeight w:val="300"/>
        </w:trPr>
        <w:tc>
          <w:tcPr>
            <w:tcW w:w="6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24B" w:rsidRPr="00CA3D63" w:rsidRDefault="00A90AAB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0F424B" w:rsidRPr="00CA3D63">
              <w:rPr>
                <w:rFonts w:ascii="Times New Roman" w:eastAsia="Times New Roman" w:hAnsi="Times New Roman" w:cs="Times New Roman"/>
                <w:color w:val="000000"/>
              </w:rPr>
              <w:t>Mesud Čamdžić dip.pravnik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24B" w:rsidRPr="00CA3D63" w:rsidRDefault="000F424B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2A4C" w:rsidRDefault="00E82A4C" w:rsidP="00777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E82A4C" w:rsidRDefault="00E82A4C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7D72" w:rsidRDefault="008D7D72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(PRILOG 1)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A90AAB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OBRAZAC ZA D</w:t>
            </w:r>
            <w:r w:rsidR="00777F03">
              <w:rPr>
                <w:rFonts w:ascii="Times New Roman" w:eastAsia="Times New Roman" w:hAnsi="Times New Roman" w:cs="Times New Roman"/>
                <w:b/>
                <w:color w:val="000000"/>
              </w:rPr>
              <w:t>OSTAVLJANJE PONUDE broj:  –PL 19</w:t>
            </w: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Pretprodaja šumskih drvnih sorimenata putem licitacije/javnog nadmetanja 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Ponuđač: 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Mjesto i adresa:_____________________________________________________________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Telefon: ___________________________________________________________________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Fax:______________________________________________________________________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E mail:   ___________________________________________________________________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Mjesto i datum: ______________________________________________________________</w:t>
            </w:r>
          </w:p>
        </w:tc>
      </w:tr>
      <w:tr w:rsidR="00CA3D63" w:rsidRPr="00CA3D63" w:rsidTr="00CC4D89">
        <w:trPr>
          <w:trHeight w:val="55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Br. žiro računa ( u slučaju povrata garancije) 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58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A90AAB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Potpis i pečat ponuđača: 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Pr="00CA3D63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424B" w:rsidRPr="00CA3D63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(PRILOG 2)</w:t>
            </w:r>
          </w:p>
        </w:tc>
      </w:tr>
      <w:tr w:rsidR="00CA3D63" w:rsidRPr="00CA3D63" w:rsidTr="00CC4D89">
        <w:trPr>
          <w:trHeight w:val="411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A90AAB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IZJAVA O PRIHVAĆANJU USLOVA LICITACIJE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40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Pretprodaja šumskih drvnih sortimenata putem licitacij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e/javnog nadmetanja broj:  –PL-19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Ponuđač: 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Mjesto i adresa: 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Telefon: 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Fax: _______________________________________________________________</w:t>
            </w:r>
          </w:p>
        </w:tc>
      </w:tr>
      <w:tr w:rsidR="00CA3D63" w:rsidRPr="00CA3D63" w:rsidTr="00CC4D89">
        <w:trPr>
          <w:trHeight w:val="315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E mail: 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177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Ja (ime i prezime):___________________________ kao ovlašteni predstavnik ponuđača _____________________________po Javnom pozivu za pretprodaju šumskih drvnih sortimenata putem licitacije/javnog nadmetanja, objavljenom u dnevnom listu </w:t>
            </w:r>
            <w:proofErr w:type="gramStart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>,,Dnevni</w:t>
            </w:r>
            <w:proofErr w:type="gramEnd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Avaz”, pod punom moralnom, krivičnom i materijalnom odgovornošću izjavljujem da se slažem u potpunosti sa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uslovima licitacije broj: –PL -19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/26.</w:t>
            </w: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70774" w:rsidRDefault="00470774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77F0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77F03" w:rsidRPr="00CA3D6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E1972" w:rsidRDefault="00FE1972" w:rsidP="00D2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E1972" w:rsidRDefault="00FE1972" w:rsidP="00D2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21A39" w:rsidRPr="00D21A39" w:rsidRDefault="00D21A39" w:rsidP="00D2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21A3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OBRAZAC ZA CIJENU PONUDE BR. PL-1</w:t>
      </w:r>
      <w:r w:rsidR="00777F03">
        <w:rPr>
          <w:rFonts w:ascii="Times New Roman" w:eastAsia="Times New Roman" w:hAnsi="Times New Roman" w:cs="Times New Roman"/>
          <w:b/>
          <w:bCs/>
          <w:color w:val="000000"/>
        </w:rPr>
        <w:t>9</w:t>
      </w:r>
      <w:r w:rsidRPr="00D21A39">
        <w:rPr>
          <w:rFonts w:ascii="Times New Roman" w:eastAsia="Times New Roman" w:hAnsi="Times New Roman" w:cs="Times New Roman"/>
          <w:b/>
          <w:bCs/>
          <w:color w:val="000000"/>
        </w:rPr>
        <w:t>/26</w:t>
      </w:r>
    </w:p>
    <w:p w:rsidR="00D21A39" w:rsidRDefault="00D21A39" w:rsidP="007C009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Pr="00CC4D89" w:rsidRDefault="00777F03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LOT 1   </w:t>
      </w:r>
      <w:r w:rsidR="00CF4C4B">
        <w:rPr>
          <w:rFonts w:ascii="Times New Roman" w:eastAsia="Calibri" w:hAnsi="Times New Roman" w:cs="Times New Roman"/>
          <w:b/>
          <w:lang w:val="hr-HR"/>
        </w:rPr>
        <w:t xml:space="preserve"> </w:t>
      </w:r>
      <w:r w:rsidR="00CC4D89" w:rsidRPr="00CC4D89">
        <w:rPr>
          <w:rFonts w:ascii="Times New Roman" w:eastAsia="Calibri" w:hAnsi="Times New Roman" w:cs="Times New Roman"/>
          <w:b/>
          <w:lang w:val="hr-HR"/>
        </w:rPr>
        <w:t>P.J. „Šumarija“ Olovo, G.J. “ Tribija Duboštica ”, Odjeli 88, 119, 141, 142, 156, 157, 158, 161, 162, 164, 165, 176</w:t>
      </w:r>
      <w:r w:rsidR="00CC4D89" w:rsidRPr="00CC4D89">
        <w:rPr>
          <w:rFonts w:ascii="Calibri" w:eastAsia="Calibri" w:hAnsi="Calibri" w:cs="Times New Roman"/>
          <w:lang w:val="hr-HR"/>
        </w:rPr>
        <w:fldChar w:fldCharType="begin"/>
      </w:r>
      <w:r w:rsidR="00CC4D89" w:rsidRPr="00CC4D89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DS-1061!R2C1:R12C7 \a \f 4 \h  \* MERGEFORMAT </w:instrText>
      </w:r>
      <w:r w:rsidR="00CC4D89" w:rsidRPr="00CC4D89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100" w:type="dxa"/>
        <w:tblInd w:w="-5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261,00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48,34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77,99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43,96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53,97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59,33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285,15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end"/>
      </w:r>
      <w:r w:rsidRPr="00CC4D89">
        <w:rPr>
          <w:rFonts w:ascii="Calibri" w:eastAsia="Calibri" w:hAnsi="Calibri" w:cs="Times New Roman"/>
          <w:lang w:val="hr-HR"/>
        </w:rPr>
        <w:fldChar w:fldCharType="begin"/>
      </w:r>
      <w:r w:rsidRPr="00CC4D89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DS-1061!R2C9:R12C15 \a \f 4 \h  \* MERGEFORMAT </w:instrText>
      </w:r>
      <w:r w:rsidRPr="00CC4D89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267,00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5,35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30,93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end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 xml:space="preserve">Bijeli </w:t>
            </w: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237,00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211,00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10,60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10,17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46,13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Crni 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188,00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169,00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begin"/>
      </w:r>
      <w:r w:rsidRPr="00CC4D89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TD-17!R2C33:R12C39 \a \f 4 \h  \* MERGEFORMAT </w:instrText>
      </w:r>
      <w:r w:rsidRPr="00CC4D89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Bukva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153,00 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4,70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end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Hrast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306,00 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133,00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1,05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begin"/>
      </w:r>
      <w:r w:rsidRPr="00CC4D89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TD-17!R2C57:R12C63 \a \f 4 \h  \* MERGEFORMAT </w:instrText>
      </w:r>
      <w:r w:rsidRPr="00CC4D89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bookmarkStart w:id="1" w:name="_Hlk232162493"/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Ostali tvrdi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3,46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bookmarkEnd w:id="1"/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3,46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end"/>
      </w: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Ukupno za odjele 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88, 119, 141, 142, 156, 157, 158, 161, 162, 164, 165, 176  </w:t>
      </w: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 G.J. “ Tribija Duboštica ” : 373,24 m³</w:t>
      </w: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56.556,55 KM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 </w:t>
      </w:r>
    </w:p>
    <w:p w:rsidR="00CC4D89" w:rsidRP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</w:t>
      </w:r>
      <w:r>
        <w:rPr>
          <w:rFonts w:ascii="Times New Roman" w:eastAsia="Calibri" w:hAnsi="Times New Roman" w:cs="Times New Roman"/>
          <w:b/>
          <w:lang w:val="hr-HR"/>
        </w:rPr>
        <w:t>nuđača: _______________________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lastRenderedPageBreak/>
        <w:t xml:space="preserve">LOT 2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P.J. „Šumarija“ Kakanj G.J. “ Žuča Ribnica ”, odjeli 10 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begin"/>
      </w:r>
      <w:r w:rsidRPr="00CC4D89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TD-18!R2C9:R12C15 \a \f 4 \h  \* MERGEFORMAT </w:instrText>
      </w:r>
      <w:r w:rsidRPr="00CC4D89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7,50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end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Bijeli 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25,10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11,30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64,10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Ukupno za odjele 10 G.J. “ Žuča Ribnica” : 100,00 m³</w:t>
      </w: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15.197,90 KM</w:t>
      </w:r>
      <w:r w:rsidRPr="00CC4D89">
        <w:rPr>
          <w:rFonts w:ascii="Times New Roman" w:eastAsia="Calibri" w:hAnsi="Times New Roman" w:cs="Times New Roman"/>
          <w:b/>
          <w:lang w:val="hr-HR"/>
        </w:rPr>
        <w:t>.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ponuđača: ________________________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LOT 3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P.J. „Šumarija“ Kakanj G.J. “ Žuča Ribnica ”, odjeli 32 </w:t>
      </w:r>
    </w:p>
    <w:tbl>
      <w:tblPr>
        <w:tblW w:w="8100" w:type="dxa"/>
        <w:tblInd w:w="-5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75,80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25,30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235,60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Bijeli 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Bukva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178,00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153,00 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Ukupno za odjele 32 G.J. “ Žuča Ribnica” : 251,70m³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39150,50 KM</w:t>
      </w:r>
      <w:r w:rsidRPr="00CC4D89">
        <w:rPr>
          <w:rFonts w:ascii="Times New Roman" w:eastAsia="Calibri" w:hAnsi="Times New Roman" w:cs="Times New Roman"/>
          <w:b/>
          <w:lang w:val="hr-HR"/>
        </w:rPr>
        <w:t>.</w:t>
      </w:r>
    </w:p>
    <w:p w:rsid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ponuđača: ________________________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lastRenderedPageBreak/>
        <w:t xml:space="preserve">LOT 4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P.J. „Šumarija“ Kakanj G.J. “ Žuča Ribnica ”, odjeli 33 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tbl>
      <w:tblPr>
        <w:tblW w:w="8100" w:type="dxa"/>
        <w:tblInd w:w="-5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bookmarkStart w:id="2" w:name="_Hlk240024686"/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39,40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22,45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26,49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40,21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bookmarkEnd w:id="2"/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140,55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6,17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Bijeli 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13,39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4,64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8,56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38,23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lastRenderedPageBreak/>
        <w:fldChar w:fldCharType="begin"/>
      </w:r>
      <w:r w:rsidRPr="00CC4D89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TD-18!R2C33:R12C39 \a \f 4 \h  \* MERGEFORMAT </w:instrText>
      </w:r>
      <w:r w:rsidRPr="00CC4D89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Bukva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D89" w:rsidRPr="00CC4D89" w:rsidRDefault="00CC4D89" w:rsidP="00CC4D89">
            <w:pPr>
              <w:suppressAutoHyphens/>
              <w:autoSpaceDN w:val="0"/>
              <w:spacing w:line="249" w:lineRule="auto"/>
              <w:jc w:val="center"/>
              <w:textAlignment w:val="baseline"/>
              <w:rPr>
                <w:rFonts w:ascii="Calibri" w:eastAsia="Calibri" w:hAnsi="Calibri" w:cs="Times New Roman"/>
                <w:lang w:val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198,00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D89" w:rsidRPr="00CC4D89" w:rsidRDefault="00CC4D89" w:rsidP="00CC4D89">
            <w:pPr>
              <w:suppressAutoHyphens/>
              <w:autoSpaceDN w:val="0"/>
              <w:spacing w:line="249" w:lineRule="auto"/>
              <w:jc w:val="center"/>
              <w:textAlignment w:val="baseline"/>
              <w:rPr>
                <w:rFonts w:ascii="Calibri" w:eastAsia="Calibri" w:hAnsi="Calibri" w:cs="Times New Roman"/>
                <w:lang w:val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178,00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4D89" w:rsidRPr="00CC4D89" w:rsidRDefault="00CC4D89" w:rsidP="00CC4D8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4D89" w:rsidRPr="00CC4D89" w:rsidRDefault="00CC4D89" w:rsidP="00CC4D89">
            <w:pPr>
              <w:suppressAutoHyphens/>
              <w:autoSpaceDN w:val="0"/>
              <w:spacing w:line="249" w:lineRule="auto"/>
              <w:jc w:val="center"/>
              <w:textAlignment w:val="baseline"/>
              <w:rPr>
                <w:rFonts w:ascii="Calibri" w:eastAsia="Calibri" w:hAnsi="Calibri" w:cs="Times New Roman"/>
                <w:lang w:val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153,00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4,86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8,47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CC4D89">
        <w:rPr>
          <w:rFonts w:ascii="Calibri" w:eastAsia="Calibri" w:hAnsi="Calibri" w:cs="Times New Roman"/>
          <w:lang w:val="hr-HR"/>
        </w:rPr>
        <w:fldChar w:fldCharType="end"/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Ukupno za odjele 33 G.J. “ Žuča Ribnica” : 193,42 m³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28.073,16 KM</w:t>
      </w:r>
      <w:r w:rsidRPr="00CC4D89">
        <w:rPr>
          <w:rFonts w:ascii="Times New Roman" w:eastAsia="Calibri" w:hAnsi="Times New Roman" w:cs="Times New Roman"/>
          <w:b/>
          <w:lang w:val="hr-HR"/>
        </w:rPr>
        <w:t>.</w:t>
      </w:r>
    </w:p>
    <w:p w:rsidR="00CC4D89" w:rsidRP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ponuđača: ________________________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LOT 5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P.J. „Šumarija“ Kakanj G.J. “ Žuča Ribnica ”, odjeli 35 </w:t>
      </w:r>
    </w:p>
    <w:tbl>
      <w:tblPr>
        <w:tblW w:w="8100" w:type="dxa"/>
        <w:tblInd w:w="-5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20,08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52,40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16,90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51,30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173,18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2,90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Bukva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Ukupno za odjele 35 G.J. “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Žuča Ribnica </w:t>
      </w: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” : 182,08 m³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27.831,58KM</w:t>
      </w:r>
      <w:r w:rsidRPr="00CC4D89">
        <w:rPr>
          <w:rFonts w:ascii="Times New Roman" w:eastAsia="Calibri" w:hAnsi="Times New Roman" w:cs="Times New Roman"/>
          <w:b/>
          <w:lang w:val="hr-HR"/>
        </w:rPr>
        <w:t>.</w:t>
      </w:r>
    </w:p>
    <w:p w:rsidR="00CC4D89" w:rsidRP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ponuđača: ________________________</w:t>
      </w: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LOT 6 </w:t>
      </w:r>
      <w:r w:rsidRPr="00CC4D89">
        <w:rPr>
          <w:rFonts w:ascii="Times New Roman" w:eastAsia="Calibri" w:hAnsi="Times New Roman" w:cs="Times New Roman"/>
          <w:b/>
          <w:lang w:val="hr-HR"/>
        </w:rPr>
        <w:t>P.J. „Šumarija“ Kakanj G.J. “ Žuča Ribnica ”, odjeli 36</w:t>
      </w:r>
    </w:p>
    <w:tbl>
      <w:tblPr>
        <w:tblW w:w="8100" w:type="dxa"/>
        <w:tblInd w:w="-5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64,20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28,50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38,50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69,40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227,90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Bukva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Ukupno za odjele 36 G.J. “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Žuča Ribnica </w:t>
      </w: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” : 231,00 m³</w:t>
      </w: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34.857,30KM</w:t>
      </w:r>
      <w:r w:rsidRPr="00CC4D89">
        <w:rPr>
          <w:rFonts w:ascii="Times New Roman" w:eastAsia="Calibri" w:hAnsi="Times New Roman" w:cs="Times New Roman"/>
          <w:b/>
          <w:lang w:val="hr-HR"/>
        </w:rPr>
        <w:t>.</w:t>
      </w:r>
    </w:p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ponuđača: ________________________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LOT 7  </w:t>
      </w:r>
      <w:r w:rsidRPr="00CC4D89">
        <w:rPr>
          <w:rFonts w:ascii="Times New Roman" w:eastAsia="Calibri" w:hAnsi="Times New Roman" w:cs="Times New Roman"/>
          <w:b/>
          <w:lang w:val="hr-HR"/>
        </w:rPr>
        <w:t xml:space="preserve">P.J. „Šumarija“ Kakanj G.J. “ Žuča Ribnica ”, odjeli 46 </w:t>
      </w:r>
    </w:p>
    <w:tbl>
      <w:tblPr>
        <w:tblW w:w="8100" w:type="dxa"/>
        <w:tblInd w:w="-5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34,60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55,40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39,40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89,30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313,20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0,90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93,00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Bijeli 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10,90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7,20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87,00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37,00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CC4D89" w:rsidRPr="00CC4D89" w:rsidTr="00741D89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Bukva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Ogrev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99,00 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CC4D89" w:rsidRPr="00CC4D89" w:rsidTr="00741D89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D89" w:rsidRPr="00CC4D89" w:rsidRDefault="00CC4D89" w:rsidP="00CC4D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CC4D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Ukupno za odjele 46 G.J. “ Žuča Ribnica” : 363,90 m³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54.525,10 KM</w:t>
      </w:r>
      <w:r w:rsidRPr="00CC4D89">
        <w:rPr>
          <w:rFonts w:ascii="Times New Roman" w:eastAsia="Calibri" w:hAnsi="Times New Roman" w:cs="Times New Roman"/>
          <w:b/>
          <w:lang w:val="hr-HR"/>
        </w:rPr>
        <w:t>.</w:t>
      </w:r>
    </w:p>
    <w:p w:rsid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CC4D89" w:rsidRPr="00CC4D89" w:rsidRDefault="00CC4D89" w:rsidP="00CC4D89">
      <w:pPr>
        <w:suppressAutoHyphens/>
        <w:autoSpaceDN w:val="0"/>
        <w:spacing w:line="249" w:lineRule="auto"/>
        <w:ind w:left="3600" w:firstLine="720"/>
        <w:textAlignment w:val="baseline"/>
        <w:rPr>
          <w:rFonts w:ascii="Times New Roman" w:eastAsia="Calibri" w:hAnsi="Times New Roman" w:cs="Times New Roman"/>
          <w:b/>
          <w:lang w:val="hr-HR"/>
        </w:rPr>
      </w:pPr>
      <w:r w:rsidRPr="00CC4D89">
        <w:rPr>
          <w:rFonts w:ascii="Times New Roman" w:eastAsia="Calibri" w:hAnsi="Times New Roman" w:cs="Times New Roman"/>
          <w:b/>
          <w:lang w:val="hr-HR"/>
        </w:rPr>
        <w:t>Potpis i pečat ponuđača: ________________________</w:t>
      </w:r>
    </w:p>
    <w:p w:rsidR="00CC4D89" w:rsidRPr="00CC4D89" w:rsidRDefault="00CC4D89" w:rsidP="00CC4D89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95407A" w:rsidRPr="00A97BEF" w:rsidRDefault="0095407A">
      <w:pPr>
        <w:rPr>
          <w:rFonts w:ascii="Times New Roman" w:hAnsi="Times New Roman" w:cs="Times New Roman"/>
          <w:b/>
          <w:sz w:val="20"/>
          <w:szCs w:val="20"/>
        </w:rPr>
      </w:pPr>
    </w:p>
    <w:sectPr w:rsidR="0095407A" w:rsidRPr="00A97B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F7A" w:rsidRDefault="00044F7A" w:rsidP="000D4509">
      <w:pPr>
        <w:spacing w:after="0" w:line="240" w:lineRule="auto"/>
      </w:pPr>
      <w:r>
        <w:separator/>
      </w:r>
    </w:p>
  </w:endnote>
  <w:endnote w:type="continuationSeparator" w:id="0">
    <w:p w:rsidR="00044F7A" w:rsidRDefault="00044F7A" w:rsidP="000D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F7A" w:rsidRDefault="00044F7A" w:rsidP="000D4509">
      <w:pPr>
        <w:spacing w:after="0" w:line="240" w:lineRule="auto"/>
      </w:pPr>
      <w:r>
        <w:separator/>
      </w:r>
    </w:p>
  </w:footnote>
  <w:footnote w:type="continuationSeparator" w:id="0">
    <w:p w:rsidR="00044F7A" w:rsidRDefault="00044F7A" w:rsidP="000D4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035A0"/>
    <w:multiLevelType w:val="multilevel"/>
    <w:tmpl w:val="D3F02D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8C067D"/>
    <w:multiLevelType w:val="multilevel"/>
    <w:tmpl w:val="23361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AA7B74"/>
    <w:multiLevelType w:val="hybridMultilevel"/>
    <w:tmpl w:val="B9B26218"/>
    <w:lvl w:ilvl="0" w:tplc="A0BA9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B5DF1"/>
    <w:multiLevelType w:val="multilevel"/>
    <w:tmpl w:val="7CF2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D63"/>
    <w:rsid w:val="0002218B"/>
    <w:rsid w:val="00024ED0"/>
    <w:rsid w:val="00044F7A"/>
    <w:rsid w:val="00062A1A"/>
    <w:rsid w:val="00064E6D"/>
    <w:rsid w:val="000875F7"/>
    <w:rsid w:val="000D4509"/>
    <w:rsid w:val="000D6580"/>
    <w:rsid w:val="000F424B"/>
    <w:rsid w:val="000F5649"/>
    <w:rsid w:val="001116A1"/>
    <w:rsid w:val="00161A68"/>
    <w:rsid w:val="001747F3"/>
    <w:rsid w:val="00186EEC"/>
    <w:rsid w:val="00186FB3"/>
    <w:rsid w:val="001955E2"/>
    <w:rsid w:val="001A39F6"/>
    <w:rsid w:val="001E7B86"/>
    <w:rsid w:val="001F3F79"/>
    <w:rsid w:val="00215EA8"/>
    <w:rsid w:val="00222721"/>
    <w:rsid w:val="0028344A"/>
    <w:rsid w:val="002D5D63"/>
    <w:rsid w:val="002F10BC"/>
    <w:rsid w:val="00314D25"/>
    <w:rsid w:val="00326841"/>
    <w:rsid w:val="00343DD7"/>
    <w:rsid w:val="003C166F"/>
    <w:rsid w:val="003E11FE"/>
    <w:rsid w:val="00457000"/>
    <w:rsid w:val="00461111"/>
    <w:rsid w:val="00470774"/>
    <w:rsid w:val="00470C4E"/>
    <w:rsid w:val="004935FA"/>
    <w:rsid w:val="004A299C"/>
    <w:rsid w:val="004D60DC"/>
    <w:rsid w:val="00502E91"/>
    <w:rsid w:val="00503C2E"/>
    <w:rsid w:val="00526454"/>
    <w:rsid w:val="00537F0D"/>
    <w:rsid w:val="00572ECA"/>
    <w:rsid w:val="00573D28"/>
    <w:rsid w:val="005806C8"/>
    <w:rsid w:val="0058759C"/>
    <w:rsid w:val="00594E3B"/>
    <w:rsid w:val="005E289D"/>
    <w:rsid w:val="00647A22"/>
    <w:rsid w:val="00664E8F"/>
    <w:rsid w:val="00674AEB"/>
    <w:rsid w:val="006920A1"/>
    <w:rsid w:val="006C597D"/>
    <w:rsid w:val="006D196E"/>
    <w:rsid w:val="00772B2A"/>
    <w:rsid w:val="00772EFC"/>
    <w:rsid w:val="00777F03"/>
    <w:rsid w:val="00793419"/>
    <w:rsid w:val="007C0092"/>
    <w:rsid w:val="00806F2B"/>
    <w:rsid w:val="0081761D"/>
    <w:rsid w:val="00890815"/>
    <w:rsid w:val="008D3A71"/>
    <w:rsid w:val="008D7D72"/>
    <w:rsid w:val="008E5833"/>
    <w:rsid w:val="009222AB"/>
    <w:rsid w:val="0095407A"/>
    <w:rsid w:val="00970EF3"/>
    <w:rsid w:val="009A4CA4"/>
    <w:rsid w:val="009C1763"/>
    <w:rsid w:val="00A048AF"/>
    <w:rsid w:val="00A11B45"/>
    <w:rsid w:val="00A362F4"/>
    <w:rsid w:val="00A74FBE"/>
    <w:rsid w:val="00A90AAB"/>
    <w:rsid w:val="00A97BEF"/>
    <w:rsid w:val="00AA12BB"/>
    <w:rsid w:val="00AA2913"/>
    <w:rsid w:val="00AB67BF"/>
    <w:rsid w:val="00AC5010"/>
    <w:rsid w:val="00AE1E99"/>
    <w:rsid w:val="00B03277"/>
    <w:rsid w:val="00B325B9"/>
    <w:rsid w:val="00B472FB"/>
    <w:rsid w:val="00B523C6"/>
    <w:rsid w:val="00B849A8"/>
    <w:rsid w:val="00B95FA8"/>
    <w:rsid w:val="00BB79BA"/>
    <w:rsid w:val="00BC3CCF"/>
    <w:rsid w:val="00BD4831"/>
    <w:rsid w:val="00BE7D0C"/>
    <w:rsid w:val="00C1632F"/>
    <w:rsid w:val="00C354E1"/>
    <w:rsid w:val="00C557A7"/>
    <w:rsid w:val="00C55A11"/>
    <w:rsid w:val="00C72B1B"/>
    <w:rsid w:val="00CA3D63"/>
    <w:rsid w:val="00CC4D89"/>
    <w:rsid w:val="00CE422F"/>
    <w:rsid w:val="00CF4C4B"/>
    <w:rsid w:val="00D21A39"/>
    <w:rsid w:val="00D301E5"/>
    <w:rsid w:val="00D92D78"/>
    <w:rsid w:val="00DA2749"/>
    <w:rsid w:val="00DC39A9"/>
    <w:rsid w:val="00DF7E24"/>
    <w:rsid w:val="00E04854"/>
    <w:rsid w:val="00E10022"/>
    <w:rsid w:val="00E46313"/>
    <w:rsid w:val="00E82A4C"/>
    <w:rsid w:val="00E950FA"/>
    <w:rsid w:val="00EB729B"/>
    <w:rsid w:val="00ED40AF"/>
    <w:rsid w:val="00F179FB"/>
    <w:rsid w:val="00F62E32"/>
    <w:rsid w:val="00FB7868"/>
    <w:rsid w:val="00FE1972"/>
    <w:rsid w:val="00FE7468"/>
    <w:rsid w:val="00FF17C9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78E2B-A231-45F0-98EB-9BD34274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5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509"/>
  </w:style>
  <w:style w:type="paragraph" w:styleId="Footer">
    <w:name w:val="footer"/>
    <w:basedOn w:val="Normal"/>
    <w:link w:val="FooterChar"/>
    <w:uiPriority w:val="99"/>
    <w:unhideWhenUsed/>
    <w:rsid w:val="000D45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509"/>
  </w:style>
  <w:style w:type="paragraph" w:styleId="BalloonText">
    <w:name w:val="Balloon Text"/>
    <w:basedOn w:val="Normal"/>
    <w:link w:val="BalloonTextChar"/>
    <w:uiPriority w:val="99"/>
    <w:semiHidden/>
    <w:unhideWhenUsed/>
    <w:rsid w:val="00ED4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AF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664E8F"/>
  </w:style>
  <w:style w:type="numbering" w:customStyle="1" w:styleId="NoList2">
    <w:name w:val="No List2"/>
    <w:next w:val="NoList"/>
    <w:uiPriority w:val="99"/>
    <w:semiHidden/>
    <w:unhideWhenUsed/>
    <w:rsid w:val="007C0092"/>
  </w:style>
  <w:style w:type="numbering" w:customStyle="1" w:styleId="NoList3">
    <w:name w:val="No List3"/>
    <w:next w:val="NoList"/>
    <w:uiPriority w:val="99"/>
    <w:semiHidden/>
    <w:unhideWhenUsed/>
    <w:rsid w:val="00CC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93A59-ECB4-4366-B04A-E4CC9FF51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3369</Words>
  <Characters>19204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ReferentJN-Elvira</dc:creator>
  <cp:keywords/>
  <dc:description/>
  <cp:lastModifiedBy>ReferentJN-Elvira</cp:lastModifiedBy>
  <cp:revision>28</cp:revision>
  <cp:lastPrinted>2026-09-11T11:59:00Z</cp:lastPrinted>
  <dcterms:created xsi:type="dcterms:W3CDTF">2026-07-13T10:19:00Z</dcterms:created>
  <dcterms:modified xsi:type="dcterms:W3CDTF">2026-09-16T06:52:00Z</dcterms:modified>
</cp:coreProperties>
</file>